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601E">
      <w:pPr>
        <w:rPr>
          <w:b/>
          <w:sz w:val="28"/>
          <w:szCs w:val="28"/>
        </w:rPr>
      </w:pPr>
      <w:r w:rsidRPr="0071601E">
        <w:rPr>
          <w:b/>
          <w:sz w:val="28"/>
          <w:szCs w:val="28"/>
        </w:rPr>
        <w:t>Pobjedama na vrh ljestvice?!?</w:t>
      </w:r>
    </w:p>
    <w:p w:rsidR="0071601E" w:rsidRDefault="0071601E" w:rsidP="007160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 utakmica dijeli odbojkašice do završetka  sezone.  Odbojkašice ovog vikenda čekaju čak 4 utakmice o kojima ovisi plasman na ljestvici. Ukoliko sezona završi svima četirima pobjedama, odbojkašice će </w:t>
      </w:r>
      <w:r w:rsidR="003F11C0">
        <w:rPr>
          <w:sz w:val="24"/>
          <w:szCs w:val="24"/>
        </w:rPr>
        <w:t xml:space="preserve"> se naći na samom vrhu ljestvice i okruniti dinamičnu i uspješnu sezonu.</w:t>
      </w:r>
      <w:r>
        <w:rPr>
          <w:sz w:val="24"/>
          <w:szCs w:val="24"/>
        </w:rPr>
        <w:t xml:space="preserve"> </w:t>
      </w:r>
    </w:p>
    <w:p w:rsidR="00400675" w:rsidRDefault="003F11C0" w:rsidP="007160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Odbojkašice su nam se pohvalile samo nekim rezultatima; prvi su put sudjelovale na Otvorenom državnom prvenstvu u mini odbojci. Natjecanje se održalo u Rovinju sredinom svibnja. Na Uskršnjem turniru u Umagu sudjelovale su ekipe Novigrad 1 i Novigrad 2. Od 5 ekipa; 2 iz Novigrada te po jedna iz Kopra i Umaga, Novigrad 1 zauzeo je 2. mjesto, a Novigrad 2 5. mjesto. Odbojkašice su nastupile i na Međunarodnom turniru u Umagu povodom Dana grada Umaga. </w:t>
      </w:r>
      <w:r w:rsidR="00400675">
        <w:rPr>
          <w:sz w:val="24"/>
          <w:szCs w:val="24"/>
        </w:rPr>
        <w:t xml:space="preserve">Od 8 ekipa iz Italije, Slovenije, BiH, </w:t>
      </w:r>
      <w:proofErr w:type="spellStart"/>
      <w:r w:rsidR="00400675">
        <w:rPr>
          <w:sz w:val="24"/>
          <w:szCs w:val="24"/>
        </w:rPr>
        <w:t>Vrsara</w:t>
      </w:r>
      <w:proofErr w:type="spellEnd"/>
      <w:r w:rsidR="00400675">
        <w:rPr>
          <w:sz w:val="24"/>
          <w:szCs w:val="24"/>
        </w:rPr>
        <w:t>, Novigrada i Umaga, naše su odbojkašice zauzele 6. mjesto.</w:t>
      </w:r>
    </w:p>
    <w:p w:rsidR="00400675" w:rsidRDefault="00400675" w:rsidP="007160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Čestitamo našim odbojkašicama i njihovoj trenerici, </w:t>
      </w:r>
      <w:proofErr w:type="spellStart"/>
      <w:r>
        <w:rPr>
          <w:sz w:val="24"/>
          <w:szCs w:val="24"/>
        </w:rPr>
        <w:t>gđi</w:t>
      </w:r>
      <w:proofErr w:type="spellEnd"/>
      <w:r>
        <w:rPr>
          <w:sz w:val="24"/>
          <w:szCs w:val="24"/>
        </w:rPr>
        <w:t xml:space="preserve"> Marini </w:t>
      </w:r>
      <w:proofErr w:type="spellStart"/>
      <w:r>
        <w:rPr>
          <w:sz w:val="24"/>
          <w:szCs w:val="24"/>
        </w:rPr>
        <w:t>Nikačević</w:t>
      </w:r>
      <w:proofErr w:type="spellEnd"/>
      <w:r>
        <w:rPr>
          <w:sz w:val="24"/>
          <w:szCs w:val="24"/>
        </w:rPr>
        <w:t xml:space="preserve">!!! </w:t>
      </w:r>
    </w:p>
    <w:p w:rsidR="003F11C0" w:rsidRPr="0071601E" w:rsidRDefault="00400675" w:rsidP="007160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Nadamo se pobjedama i dalje!!! </w:t>
      </w:r>
    </w:p>
    <w:p w:rsidR="0071601E" w:rsidRDefault="0071601E"/>
    <w:sectPr w:rsidR="0071601E" w:rsidSect="0071601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601E"/>
    <w:rsid w:val="003F11C0"/>
    <w:rsid w:val="00400675"/>
    <w:rsid w:val="0071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2013-05-31T13:45:00Z</dcterms:created>
  <dcterms:modified xsi:type="dcterms:W3CDTF">2013-05-31T13:45:00Z</dcterms:modified>
</cp:coreProperties>
</file>