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FC" w:rsidRDefault="007E37FC" w:rsidP="00BE7999">
      <w:pPr>
        <w:jc w:val="center"/>
      </w:pPr>
      <w:r>
        <w:t>Stolni tenis</w:t>
      </w:r>
    </w:p>
    <w:p w:rsidR="007E37FC" w:rsidRDefault="007E37FC" w:rsidP="00BE7999">
      <w:pPr>
        <w:jc w:val="center"/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25.45pt;width:144.3pt;height:108.25pt;z-index:251658240">
            <v:imagedata r:id="rId4" o:title=""/>
            <w10:wrap type="square"/>
          </v:shape>
        </w:pict>
      </w:r>
    </w:p>
    <w:p w:rsidR="007E37FC" w:rsidRDefault="007E37FC" w:rsidP="00BE7999">
      <w:r>
        <w:t>Jednog dana išli smo gledati prezentaciju stolnog tenisa u dvoranu. Trener je rekao da ne možemo odmah naučiti stolni tenis, nego moramo dvije godine učiti bez loptice. Tako se trenira u Japanu. Rekao je i da je ping-pong loptica najlaganija lopta na svijetu. Za stolni tenis koristi se bijela i narančasta loptica, a stol mora biti plave ili zelene boje. Trenira se i uz pomoć robota koji nam omogućava da usavršimo šuteve. Igrali smo stolni tenis i učili osnovna pravila stolnog tenisa.volio bi naučiti stolni tenis da mogu                                       ići na turnire.</w:t>
      </w:r>
    </w:p>
    <w:p w:rsidR="007E37FC" w:rsidRDefault="007E37FC" w:rsidP="00BE7999">
      <w:r>
        <w:t xml:space="preserve">                                                                                                                                          Jan Milić</w:t>
      </w:r>
    </w:p>
    <w:sectPr w:rsidR="007E37FC" w:rsidSect="0066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999"/>
    <w:rsid w:val="00662AAB"/>
    <w:rsid w:val="00684EFB"/>
    <w:rsid w:val="007E37FC"/>
    <w:rsid w:val="00B0496A"/>
    <w:rsid w:val="00BE7999"/>
    <w:rsid w:val="00DE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110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</dc:creator>
  <cp:keywords/>
  <dc:description/>
  <cp:lastModifiedBy>Ira</cp:lastModifiedBy>
  <cp:revision>2</cp:revision>
  <dcterms:created xsi:type="dcterms:W3CDTF">2011-12-01T23:01:00Z</dcterms:created>
  <dcterms:modified xsi:type="dcterms:W3CDTF">2011-12-04T20:46:00Z</dcterms:modified>
</cp:coreProperties>
</file>